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DD4E" w14:textId="4667F552" w:rsidR="00C715D6" w:rsidRPr="00C32F70" w:rsidRDefault="00701C26" w:rsidP="00C32F70">
      <w:pPr>
        <w:pStyle w:val="Title"/>
        <w:rPr>
          <w:rStyle w:val="Strong"/>
          <w:b w:val="0"/>
          <w:bCs w:val="0"/>
          <w:color w:val="002060"/>
          <w:spacing w:val="50"/>
        </w:rPr>
      </w:pPr>
      <w:r w:rsidRPr="00C715D6">
        <w:rPr>
          <w:color w:val="002060"/>
        </w:rPr>
        <w:t>Harp Studio of Melanie Mashner</w:t>
      </w:r>
    </w:p>
    <w:p w14:paraId="4506578C" w14:textId="1F5961B1" w:rsidR="00BD030D" w:rsidRPr="00BD030D" w:rsidRDefault="00C715D6" w:rsidP="00701C26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>
        <w:rPr>
          <w:b/>
          <w:bCs/>
          <w:noProof/>
          <w:color w:val="002060"/>
          <w:spacing w:val="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5155F" wp14:editId="0F74A408">
            <wp:simplePos x="0" y="0"/>
            <wp:positionH relativeFrom="column">
              <wp:posOffset>3260725</wp:posOffset>
            </wp:positionH>
            <wp:positionV relativeFrom="paragraph">
              <wp:posOffset>97322</wp:posOffset>
            </wp:positionV>
            <wp:extent cx="2747645" cy="1943100"/>
            <wp:effectExtent l="50800" t="50800" r="46355" b="50800"/>
            <wp:wrapSquare wrapText="bothSides"/>
            <wp:docPr id="1" name="Picture 1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08MelanieMashner_07cropped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943100"/>
                    </a:xfrm>
                    <a:prstGeom prst="rect">
                      <a:avLst/>
                    </a:prstGeom>
                    <a:ln w="4445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26" w:rsidRPr="00C715D6">
        <w:rPr>
          <w:rStyle w:val="Strong"/>
          <w:color w:val="002060"/>
          <w:sz w:val="24"/>
          <w:szCs w:val="24"/>
        </w:rPr>
        <w:t>Private Lesson Policies</w:t>
      </w:r>
      <w:r w:rsidR="00701C26" w:rsidRPr="00C715D6">
        <w:rPr>
          <w:rStyle w:val="Strong"/>
          <w:color w:val="002060"/>
          <w:sz w:val="24"/>
          <w:szCs w:val="24"/>
        </w:rPr>
        <w:br/>
      </w:r>
      <w:r w:rsidR="00701C26" w:rsidRPr="00C715D6">
        <w:rPr>
          <w:rStyle w:val="Strong"/>
          <w:color w:val="002060"/>
          <w:sz w:val="24"/>
          <w:szCs w:val="24"/>
        </w:rPr>
        <w:br/>
      </w:r>
      <w:r w:rsidR="00701C26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My role as your teacher is to inspire and encourage my students at any age. Through a balance of technical guidance and encouraging musical expression, we will work on setting goals together to accomplish what is important to you, avoid injury, and reach your potential.  </w:t>
      </w:r>
      <w:r w:rsidR="009351AE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Studio policies are designed to create a positive and effective working relationship between student and teacher. </w:t>
      </w:r>
    </w:p>
    <w:p w14:paraId="4074527F" w14:textId="45321B1A" w:rsidR="00701C26" w:rsidRPr="00C715D6" w:rsidRDefault="00BD030D" w:rsidP="00BD030D">
      <w:pPr>
        <w:ind w:left="3600"/>
        <w:rPr>
          <w:rStyle w:val="Strong"/>
          <w:color w:val="002060"/>
          <w:sz w:val="24"/>
          <w:szCs w:val="24"/>
        </w:rPr>
      </w:pPr>
      <w:r>
        <w:rPr>
          <w:rStyle w:val="Strong"/>
          <w:color w:val="002060"/>
          <w:sz w:val="24"/>
          <w:szCs w:val="24"/>
        </w:rPr>
        <w:t xml:space="preserve">       </w:t>
      </w:r>
      <w:r w:rsidR="00701C26" w:rsidRPr="00C715D6">
        <w:rPr>
          <w:rStyle w:val="Strong"/>
          <w:color w:val="002060"/>
          <w:sz w:val="24"/>
          <w:szCs w:val="24"/>
        </w:rPr>
        <w:t>Online Lessons</w:t>
      </w:r>
    </w:p>
    <w:p w14:paraId="214416B8" w14:textId="3265AC85" w:rsidR="00701C26" w:rsidRPr="00C715D6" w:rsidRDefault="00BD030D" w:rsidP="00701C26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>
        <w:rPr>
          <w:b/>
          <w:bCs/>
          <w:noProof/>
          <w:color w:val="002060"/>
          <w:spacing w:val="5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997878" wp14:editId="0815AC43">
            <wp:simplePos x="0" y="0"/>
            <wp:positionH relativeFrom="column">
              <wp:posOffset>150294</wp:posOffset>
            </wp:positionH>
            <wp:positionV relativeFrom="paragraph">
              <wp:posOffset>108687</wp:posOffset>
            </wp:positionV>
            <wp:extent cx="2118360" cy="2638425"/>
            <wp:effectExtent l="165100" t="139700" r="167640" b="142875"/>
            <wp:wrapSquare wrapText="bothSides"/>
            <wp:docPr id="3" name="Picture 3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163201_2110104485893609_72557966317846528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51" b="30961"/>
                    <a:stretch/>
                  </pic:blipFill>
                  <pic:spPr bwMode="auto">
                    <a:xfrm rot="21292759">
                      <a:off x="0" y="0"/>
                      <a:ext cx="2118360" cy="2638425"/>
                    </a:xfrm>
                    <a:prstGeom prst="rect">
                      <a:avLst/>
                    </a:prstGeom>
                    <a:ln w="444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C26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I teach online lessons through </w:t>
      </w:r>
      <w:proofErr w:type="spellStart"/>
      <w:r w:rsidR="00701C26" w:rsidRPr="00C715D6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</w:rPr>
        <w:t>Lessonface</w:t>
      </w:r>
      <w:proofErr w:type="spellEnd"/>
      <w:r w:rsidR="00701C26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701C26" w:rsidRPr="00C715D6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</w:rPr>
        <w:t>Lessonface</w:t>
      </w:r>
      <w:proofErr w:type="spellEnd"/>
      <w:r w:rsidR="00701C26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requires </w:t>
      </w:r>
      <w:r w:rsidR="009351AE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that you have Zoom videoconferencing software downloaded, which is free and easy to use. All payment and scheduling </w:t>
      </w:r>
      <w:proofErr w:type="gramStart"/>
      <w:r w:rsidR="009351AE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is</w:t>
      </w:r>
      <w:proofErr w:type="gramEnd"/>
      <w:r w:rsidR="009351AE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handled through the </w:t>
      </w:r>
      <w:proofErr w:type="spellStart"/>
      <w:r w:rsidR="009351AE" w:rsidRPr="00C715D6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</w:rPr>
        <w:t>Lessonface</w:t>
      </w:r>
      <w:proofErr w:type="spellEnd"/>
      <w:r w:rsidR="009351AE" w:rsidRPr="00C715D6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9351AE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online portal.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You can choose to subscribe for monthly, weekly, or customized bundle lessons.</w:t>
      </w:r>
    </w:p>
    <w:p w14:paraId="32497CF1" w14:textId="5430938F" w:rsidR="009351AE" w:rsidRPr="00C715D6" w:rsidRDefault="009351AE" w:rsidP="009351AE">
      <w:pPr>
        <w:rPr>
          <w:rStyle w:val="Strong"/>
          <w:color w:val="002060"/>
          <w:sz w:val="24"/>
          <w:szCs w:val="24"/>
        </w:rPr>
      </w:pPr>
      <w:r w:rsidRPr="00C715D6">
        <w:rPr>
          <w:rStyle w:val="Strong"/>
          <w:color w:val="002060"/>
          <w:sz w:val="24"/>
          <w:szCs w:val="24"/>
        </w:rPr>
        <w:t xml:space="preserve">Attendance </w:t>
      </w:r>
    </w:p>
    <w:p w14:paraId="651BE9B4" w14:textId="48BDF884" w:rsidR="009351AE" w:rsidRPr="00C715D6" w:rsidRDefault="009351AE" w:rsidP="009351AE">
      <w:p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If a student needs to cancel or reschedule a lesson, 24-hour advance notice is required. If an emergency situation occurs within this 24-hour window, I will work with the student on a case-by-case basis, but a refund or reschedule is not guaranteed. In the case of no advanced notice and a missed lesson, I will not issue a refund. </w:t>
      </w:r>
    </w:p>
    <w:p w14:paraId="10FC250B" w14:textId="3AF3AB8E" w:rsidR="009351AE" w:rsidRPr="00C715D6" w:rsidRDefault="00C32F70" w:rsidP="009351AE">
      <w:pPr>
        <w:rPr>
          <w:rStyle w:val="Strong"/>
          <w:color w:val="002060"/>
          <w:sz w:val="24"/>
          <w:szCs w:val="24"/>
        </w:rPr>
      </w:pPr>
      <w:r>
        <w:rPr>
          <w:b/>
          <w:bCs/>
          <w:noProof/>
          <w:color w:val="002060"/>
          <w:spacing w:val="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3E66B" wp14:editId="379BD431">
            <wp:simplePos x="0" y="0"/>
            <wp:positionH relativeFrom="column">
              <wp:posOffset>4232575</wp:posOffset>
            </wp:positionH>
            <wp:positionV relativeFrom="paragraph">
              <wp:posOffset>230350</wp:posOffset>
            </wp:positionV>
            <wp:extent cx="1892935" cy="1597660"/>
            <wp:effectExtent l="139700" t="165100" r="139065" b="167640"/>
            <wp:wrapSquare wrapText="bothSides"/>
            <wp:docPr id="2" name="Picture 2" descr="A picture containing indoor, sitting,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408HARPCOMP-3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2" t="22298" r="1203" b="12781"/>
                    <a:stretch/>
                  </pic:blipFill>
                  <pic:spPr bwMode="auto">
                    <a:xfrm rot="444689">
                      <a:off x="0" y="0"/>
                      <a:ext cx="1892935" cy="1597660"/>
                    </a:xfrm>
                    <a:prstGeom prst="rect">
                      <a:avLst/>
                    </a:prstGeom>
                    <a:ln w="381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1AE" w:rsidRPr="00C715D6">
        <w:rPr>
          <w:rStyle w:val="Strong"/>
          <w:color w:val="002060"/>
          <w:sz w:val="24"/>
          <w:szCs w:val="24"/>
        </w:rPr>
        <w:t xml:space="preserve">Expectations </w:t>
      </w:r>
    </w:p>
    <w:p w14:paraId="20CCFD8C" w14:textId="0BE0D787" w:rsidR="009351AE" w:rsidRPr="00C715D6" w:rsidRDefault="009351AE" w:rsidP="009351AE">
      <w:pPr>
        <w:rPr>
          <w:rStyle w:val="Strong"/>
          <w:color w:val="002060"/>
          <w:sz w:val="24"/>
          <w:szCs w:val="24"/>
        </w:rPr>
      </w:pPr>
      <w:r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Students are expected to be on-time and well prepared for their lessons. Tardiness is deducted from </w:t>
      </w:r>
      <w:r w:rsidR="00C715D6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the</w:t>
      </w:r>
      <w:r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lesson time and will not be made up. Students are responsible for having their instrument in-tune and strings replaced before the lesson. I may ask students to purchase music books or other materials that I feel are essential to their learning. I recommend ordering materials from </w:t>
      </w:r>
      <w:hyperlink r:id="rId8" w:history="1">
        <w:r w:rsidRPr="00C715D6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Vanderbilt Music C</w:t>
        </w:r>
        <w:r w:rsidR="00C715D6" w:rsidRPr="00C715D6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o.</w:t>
        </w:r>
      </w:hyperlink>
      <w:r w:rsidR="00C715D6" w:rsidRPr="00C715D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and </w:t>
      </w:r>
      <w:hyperlink r:id="rId9" w:history="1">
        <w:r w:rsidR="00C715D6" w:rsidRPr="00C715D6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Lyon and Healy Harps.</w:t>
        </w:r>
      </w:hyperlink>
    </w:p>
    <w:p w14:paraId="0ADE5FB2" w14:textId="77777777" w:rsidR="009351AE" w:rsidRPr="00C715D6" w:rsidRDefault="009351AE" w:rsidP="00701C26">
      <w:pPr>
        <w:rPr>
          <w:sz w:val="24"/>
          <w:szCs w:val="24"/>
        </w:rPr>
      </w:pPr>
    </w:p>
    <w:sectPr w:rsidR="009351AE" w:rsidRPr="00C715D6" w:rsidSect="009351AE"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9A"/>
    <w:rsid w:val="0006589A"/>
    <w:rsid w:val="0010266C"/>
    <w:rsid w:val="00224D8C"/>
    <w:rsid w:val="005231A7"/>
    <w:rsid w:val="00701C26"/>
    <w:rsid w:val="009351AE"/>
    <w:rsid w:val="00BD030D"/>
    <w:rsid w:val="00C12F46"/>
    <w:rsid w:val="00C32F70"/>
    <w:rsid w:val="00C715D6"/>
    <w:rsid w:val="00F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CE4"/>
  <w15:chartTrackingRefBased/>
  <w15:docId w15:val="{17208A88-5964-664A-8B9D-D7323A5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26"/>
  </w:style>
  <w:style w:type="paragraph" w:styleId="Heading1">
    <w:name w:val="heading 1"/>
    <w:basedOn w:val="Normal"/>
    <w:next w:val="Normal"/>
    <w:link w:val="Heading1Char"/>
    <w:uiPriority w:val="9"/>
    <w:qFormat/>
    <w:rsid w:val="00701C2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C2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C2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C2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C2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C2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C2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C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C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C26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C26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C26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C26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C26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C26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C26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C2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C2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1C2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1C2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01C26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C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01C2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01C26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01C2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01C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1C26"/>
  </w:style>
  <w:style w:type="paragraph" w:styleId="ListParagraph">
    <w:name w:val="List Paragraph"/>
    <w:basedOn w:val="Normal"/>
    <w:uiPriority w:val="34"/>
    <w:qFormat/>
    <w:rsid w:val="00701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1C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1C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C2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C26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01C26"/>
    <w:rPr>
      <w:i/>
      <w:iCs/>
    </w:rPr>
  </w:style>
  <w:style w:type="character" w:styleId="IntenseEmphasis">
    <w:name w:val="Intense Emphasis"/>
    <w:uiPriority w:val="21"/>
    <w:qFormat/>
    <w:rsid w:val="00701C2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01C2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01C2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01C26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C26"/>
    <w:pPr>
      <w:outlineLvl w:val="9"/>
    </w:pPr>
  </w:style>
  <w:style w:type="character" w:customStyle="1" w:styleId="apple-converted-space">
    <w:name w:val="apple-converted-space"/>
    <w:basedOn w:val="DefaultParagraphFont"/>
    <w:rsid w:val="00701C26"/>
  </w:style>
  <w:style w:type="character" w:styleId="Hyperlink">
    <w:name w:val="Hyperlink"/>
    <w:basedOn w:val="DefaultParagraphFont"/>
    <w:uiPriority w:val="99"/>
    <w:unhideWhenUsed/>
    <w:rsid w:val="00C71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5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derbiltmusic.com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har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Mashner, Melanie Danielle</dc:creator>
  <cp:keywords/>
  <dc:description/>
  <cp:lastModifiedBy>Mashner, Melanie Danielle</cp:lastModifiedBy>
  <cp:revision>3</cp:revision>
  <dcterms:created xsi:type="dcterms:W3CDTF">2020-05-18T16:44:00Z</dcterms:created>
  <dcterms:modified xsi:type="dcterms:W3CDTF">2020-05-18T17:58:00Z</dcterms:modified>
</cp:coreProperties>
</file>